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EEF" w:rsidRPr="007179E6" w:rsidRDefault="00FE7EEF" w:rsidP="00FE7EE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EEF" w:rsidRPr="007179E6" w:rsidRDefault="00FE7EEF" w:rsidP="00FE7EE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EEF" w:rsidRPr="007179E6" w:rsidRDefault="00FE7EEF" w:rsidP="00FE7EE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9E6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7179E6">
        <w:rPr>
          <w:rFonts w:ascii="Times New Roman" w:hAnsi="Times New Roman" w:cs="Times New Roman"/>
          <w:b/>
          <w:sz w:val="24"/>
          <w:szCs w:val="24"/>
          <w:lang w:val="ru-RU"/>
        </w:rPr>
        <w:t>120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p w:rsidR="00FE7EEF" w:rsidRPr="007179E6" w:rsidRDefault="00FE7EEF" w:rsidP="00FE7E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EEF" w:rsidRPr="007179E6" w:rsidRDefault="00FE7EEF" w:rsidP="00FE7E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FE7EEF" w:rsidRPr="007179E6" w:rsidRDefault="00FE7EEF" w:rsidP="00FE7E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E7EEF" w:rsidRPr="007179E6" w:rsidRDefault="00FE7EEF" w:rsidP="00FE7EE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E7EEF" w:rsidRPr="007179E6" w:rsidRDefault="00FE7EEF" w:rsidP="00FE7E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E7EEF" w:rsidRPr="007179E6" w:rsidRDefault="00FE7EEF" w:rsidP="00FE7E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E7EEF" w:rsidRPr="007179E6" w:rsidRDefault="00FE7EEF" w:rsidP="00FE7E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E7EEF" w:rsidRPr="007179E6" w:rsidRDefault="00FE7EEF" w:rsidP="00FE7E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E7EEF" w:rsidRDefault="00FE7EEF" w:rsidP="00FE7E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E7EEF" w:rsidRPr="00FE7EEF" w:rsidRDefault="00FE7EEF" w:rsidP="00FE7E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E7EEF" w:rsidRPr="007179E6" w:rsidRDefault="00FE7EEF" w:rsidP="00FE7E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E7EEF" w:rsidRPr="007179E6" w:rsidRDefault="00FE7EEF" w:rsidP="00FE7E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E7EEF" w:rsidRDefault="00FE7EEF" w:rsidP="00FE7E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A0BDA" w:rsidRDefault="009A0BDA" w:rsidP="00FE7EE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7EEF" w:rsidRPr="007179E6" w:rsidRDefault="00FE7EEF" w:rsidP="00FE7EE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редовно заседание, проведено на 27.11.2025 г., преписка № КЗК-</w:t>
      </w:r>
      <w:r>
        <w:rPr>
          <w:rFonts w:ascii="Times New Roman" w:hAnsi="Times New Roman" w:cs="Times New Roman"/>
          <w:sz w:val="24"/>
          <w:szCs w:val="24"/>
        </w:rPr>
        <w:t>611</w:t>
      </w:r>
      <w:r w:rsidRPr="007179E6">
        <w:rPr>
          <w:rFonts w:ascii="Times New Roman" w:hAnsi="Times New Roman" w:cs="Times New Roman"/>
          <w:sz w:val="24"/>
          <w:szCs w:val="24"/>
        </w:rPr>
        <w:t>/202</w:t>
      </w:r>
      <w:r w:rsidRPr="007179E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7179E6">
        <w:rPr>
          <w:rFonts w:ascii="Times New Roman" w:hAnsi="Times New Roman" w:cs="Times New Roman"/>
          <w:sz w:val="24"/>
          <w:szCs w:val="24"/>
        </w:rPr>
        <w:t xml:space="preserve"> г., с наблюдаващ проучването</w:t>
      </w:r>
      <w:r w:rsidRPr="007179E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56065">
        <w:rPr>
          <w:rFonts w:ascii="Times New Roman" w:hAnsi="Times New Roman" w:cs="Times New Roman"/>
          <w:sz w:val="24"/>
          <w:szCs w:val="24"/>
        </w:rPr>
        <w:t>член</w:t>
      </w:r>
      <w:r w:rsidRPr="007179E6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9E6">
        <w:rPr>
          <w:rFonts w:ascii="Times New Roman" w:hAnsi="Times New Roman" w:cs="Times New Roman"/>
          <w:sz w:val="24"/>
          <w:szCs w:val="24"/>
        </w:rPr>
        <w:t xml:space="preserve"> КЗК </w:t>
      </w:r>
      <w:r w:rsidR="00756065">
        <w:rPr>
          <w:rFonts w:ascii="Times New Roman" w:hAnsi="Times New Roman" w:cs="Times New Roman"/>
          <w:sz w:val="24"/>
          <w:szCs w:val="24"/>
        </w:rPr>
        <w:t>Емилия Колева</w:t>
      </w:r>
      <w:r w:rsidRPr="007179E6">
        <w:rPr>
          <w:rFonts w:ascii="Times New Roman" w:hAnsi="Times New Roman" w:cs="Times New Roman"/>
          <w:sz w:val="24"/>
          <w:szCs w:val="24"/>
        </w:rPr>
        <w:t>.</w:t>
      </w:r>
    </w:p>
    <w:p w:rsidR="00FE7EEF" w:rsidRPr="007179E6" w:rsidRDefault="00FE7EEF" w:rsidP="00FE7EE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7EEF" w:rsidRPr="007179E6" w:rsidRDefault="00FE7EEF" w:rsidP="00FE7EE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В изпълнение на Заповед № </w:t>
      </w:r>
      <w:r>
        <w:rPr>
          <w:rFonts w:ascii="Times New Roman" w:hAnsi="Times New Roman" w:cs="Times New Roman"/>
          <w:sz w:val="24"/>
          <w:szCs w:val="24"/>
        </w:rPr>
        <w:t xml:space="preserve">ЗПО - </w:t>
      </w:r>
      <w:r w:rsidRPr="007179E6">
        <w:rPr>
          <w:rFonts w:ascii="Times New Roman" w:hAnsi="Times New Roman" w:cs="Times New Roman"/>
          <w:sz w:val="24"/>
          <w:szCs w:val="24"/>
        </w:rPr>
        <w:t>185 от 24.11.2025 г. на председателя на КЗК Росен Карадимов настоящото открито заседание</w:t>
      </w:r>
      <w:r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 w:rsidRPr="007179E6">
        <w:rPr>
          <w:rFonts w:ascii="Times New Roman" w:hAnsi="Times New Roman" w:cs="Times New Roman"/>
          <w:sz w:val="24"/>
          <w:szCs w:val="24"/>
        </w:rPr>
        <w:t xml:space="preserve"> се води от зам. – председателя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9E6">
        <w:rPr>
          <w:rFonts w:ascii="Times New Roman" w:hAnsi="Times New Roman" w:cs="Times New Roman"/>
          <w:sz w:val="24"/>
          <w:szCs w:val="24"/>
        </w:rPr>
        <w:t xml:space="preserve"> КЗК Радомир Чолаков.</w:t>
      </w:r>
    </w:p>
    <w:p w:rsidR="00FE7EEF" w:rsidRPr="007179E6" w:rsidRDefault="00FE7EEF" w:rsidP="00FE7EE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7EEF" w:rsidRPr="007179E6" w:rsidRDefault="00FE7EEF" w:rsidP="00FE7EE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E7EEF" w:rsidRPr="007179E6" w:rsidRDefault="00FE7EEF" w:rsidP="00FE7EE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7179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17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E778D" w:rsidRPr="00CE778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 w:rsidR="00CE778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</w:t>
      </w:r>
      <w:r w:rsidR="00CE778D" w:rsidRPr="00CE778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еспромкомплект</w:t>
      </w:r>
      <w:proofErr w:type="spellEnd"/>
      <w:r w:rsidR="00CE778D" w:rsidRPr="00CE778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АД </w:t>
      </w:r>
      <w:r w:rsidRPr="00717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7179E6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7179E6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7EEF" w:rsidRDefault="00FE7EEF" w:rsidP="00FE7EE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9E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</w:t>
      </w:r>
      <w:r w:rsidRPr="005360C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зпълнителен директор на </w:t>
      </w:r>
      <w:r w:rsidR="00CE778D" w:rsidRPr="00CE778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r w:rsidR="00CE778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Н</w:t>
      </w:r>
      <w:r w:rsidR="00CE778D" w:rsidRPr="00CE778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ационална електрическа компания“ ЕАД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- ответник</w:t>
      </w:r>
      <w:r w:rsidRPr="007179E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7179E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Pr="007179E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E77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юрк. Д. Д.</w:t>
      </w:r>
    </w:p>
    <w:p w:rsidR="00FE7EEF" w:rsidRPr="007179E6" w:rsidRDefault="00FE7EEF" w:rsidP="00FE7EE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Pr="00717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360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CE778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РВЦ</w:t>
      </w:r>
      <w:r w:rsidRPr="005360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 ООД</w:t>
      </w:r>
      <w:r w:rsidRPr="00383F7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</w:t>
      </w:r>
      <w:r w:rsidRPr="00717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заинтересована страна</w:t>
      </w:r>
      <w:r w:rsidRPr="007179E6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>
        <w:rPr>
          <w:rFonts w:ascii="Times New Roman" w:hAnsi="Times New Roman"/>
          <w:sz w:val="24"/>
          <w:szCs w:val="24"/>
          <w:lang w:eastAsia="bg-BG"/>
        </w:rPr>
        <w:t>а</w:t>
      </w:r>
      <w:r w:rsidRPr="007179E6">
        <w:rPr>
          <w:rFonts w:ascii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7179E6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7EEF" w:rsidRDefault="00FE7EEF" w:rsidP="00FE7EE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066D" w:rsidRPr="0063066D" w:rsidRDefault="0063066D" w:rsidP="0063066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63066D" w:rsidRPr="0063066D" w:rsidRDefault="0063066D" w:rsidP="0063066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- Имате ли съображения за отводи на членове на комисията?</w:t>
      </w:r>
    </w:p>
    <w:p w:rsidR="0063066D" w:rsidRPr="0063066D" w:rsidRDefault="0063066D" w:rsidP="0063066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3066D" w:rsidRPr="0063066D" w:rsidRDefault="00997610" w:rsidP="009976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</w:p>
    <w:p w:rsidR="0063066D" w:rsidRPr="0063066D" w:rsidRDefault="0063066D" w:rsidP="0063066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- Не.</w:t>
      </w:r>
    </w:p>
    <w:p w:rsidR="0063066D" w:rsidRPr="0063066D" w:rsidRDefault="0063066D" w:rsidP="0063066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3066D" w:rsidRPr="0063066D" w:rsidRDefault="0063066D" w:rsidP="0063066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63066D" w:rsidRPr="0063066D" w:rsidRDefault="0063066D" w:rsidP="0063066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- Моля ви за становище по хода на преписката.</w:t>
      </w:r>
    </w:p>
    <w:p w:rsidR="0063066D" w:rsidRPr="0063066D" w:rsidRDefault="0063066D" w:rsidP="0063066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7610" w:rsidRPr="0063066D" w:rsidRDefault="00997610" w:rsidP="007560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</w:p>
    <w:p w:rsidR="00FE7EEF" w:rsidRDefault="0063066D" w:rsidP="0063066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63066D" w:rsidRDefault="0063066D" w:rsidP="0063066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3066D" w:rsidRDefault="0063066D" w:rsidP="00FE7E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FE7EEF" w:rsidRPr="001B1C0C" w:rsidRDefault="001B1C0C" w:rsidP="001B1C0C">
      <w:pPr>
        <w:spacing w:after="0" w:line="264" w:lineRule="auto"/>
        <w:ind w:firstLine="720"/>
        <w:jc w:val="both"/>
        <w:rPr>
          <w:rFonts w:ascii="Times New Roman" w:hAnsi="Times New Roman" w:cs="Times New Roman"/>
          <w:b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B1C0C">
        <w:rPr>
          <w:rFonts w:ascii="Times New Roman" w:hAnsi="Times New Roman" w:cs="Times New Roman"/>
          <w:sz w:val="24"/>
          <w:szCs w:val="24"/>
        </w:rPr>
        <w:t xml:space="preserve"> </w:t>
      </w:r>
      <w:r w:rsidR="00FE7EEF" w:rsidRPr="001B1C0C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E7EEF" w:rsidRPr="001B1C0C">
        <w:rPr>
          <w:rFonts w:ascii="Times New Roman" w:hAnsi="Times New Roman" w:cs="Times New Roman"/>
          <w:sz w:val="24"/>
          <w:szCs w:val="24"/>
        </w:rPr>
        <w:t xml:space="preserve">поради което </w:t>
      </w:r>
    </w:p>
    <w:p w:rsidR="00FE7EEF" w:rsidRPr="003E105E" w:rsidRDefault="00FE7EEF" w:rsidP="00FE7EE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E7EEF" w:rsidRPr="003E105E" w:rsidRDefault="00FE7EEF" w:rsidP="00FE7EE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E7EEF" w:rsidRPr="001B1C0C" w:rsidRDefault="00FE7EEF" w:rsidP="001B1C0C">
      <w:pPr>
        <w:spacing w:after="0" w:line="264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B1C0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E7EEF" w:rsidRPr="003E105E" w:rsidRDefault="00FE7EEF" w:rsidP="00FE7E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 към тях.</w:t>
      </w:r>
    </w:p>
    <w:p w:rsidR="00FE7EEF" w:rsidRPr="003E105E" w:rsidRDefault="00FE7EEF" w:rsidP="00FE7E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7EEF" w:rsidRPr="00FE7EEF" w:rsidRDefault="00FE7EEF" w:rsidP="00FE7E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EEF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преписката, КЗК е уведомена, че на основание чл. 110, ал. 1, т. 5 </w:t>
      </w:r>
      <w:proofErr w:type="spellStart"/>
      <w:r w:rsidRPr="00FE7EEF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FE7EEF">
        <w:rPr>
          <w:rFonts w:ascii="Times New Roman" w:hAnsi="Times New Roman" w:cs="Times New Roman"/>
          <w:sz w:val="24"/>
          <w:szCs w:val="24"/>
        </w:rPr>
        <w:t>. с чл. 202, ал. 1 от ЗОП възложителят е прекратил процедурата за възлагане на обществената поръчка, предмет на настоящото производство.</w:t>
      </w:r>
    </w:p>
    <w:p w:rsidR="00FE7EEF" w:rsidRDefault="00FE7EEF" w:rsidP="00FE7E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EEF">
        <w:rPr>
          <w:rFonts w:ascii="Times New Roman" w:hAnsi="Times New Roman" w:cs="Times New Roman"/>
          <w:sz w:val="24"/>
          <w:szCs w:val="24"/>
        </w:rPr>
        <w:t>Издаденото решение за прекратяване е обжалвано, като с влязло в сила решение по преписка № КЗК-701/2025 г., жалбата е оставена без уважение.</w:t>
      </w:r>
    </w:p>
    <w:p w:rsidR="00997610" w:rsidRDefault="00997610" w:rsidP="009976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7610" w:rsidRDefault="00997610" w:rsidP="009976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</w:p>
    <w:p w:rsidR="009A0BDA" w:rsidRDefault="00997610" w:rsidP="009976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97610">
        <w:rPr>
          <w:rFonts w:ascii="Times New Roman" w:hAnsi="Times New Roman" w:cs="Times New Roman"/>
          <w:sz w:val="24"/>
          <w:szCs w:val="24"/>
        </w:rPr>
        <w:t>Уважаеми господин председат</w:t>
      </w:r>
      <w:r w:rsidR="00756065">
        <w:rPr>
          <w:rFonts w:ascii="Times New Roman" w:hAnsi="Times New Roman" w:cs="Times New Roman"/>
          <w:sz w:val="24"/>
          <w:szCs w:val="24"/>
        </w:rPr>
        <w:t>ел, уважаеми членове на Комисия</w:t>
      </w:r>
      <w:r w:rsidRPr="00997610">
        <w:rPr>
          <w:rFonts w:ascii="Times New Roman" w:hAnsi="Times New Roman" w:cs="Times New Roman"/>
          <w:sz w:val="24"/>
          <w:szCs w:val="24"/>
        </w:rPr>
        <w:t xml:space="preserve"> за защита на конкуренцията, така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97610">
        <w:rPr>
          <w:rFonts w:ascii="Times New Roman" w:hAnsi="Times New Roman" w:cs="Times New Roman"/>
          <w:sz w:val="24"/>
          <w:szCs w:val="24"/>
        </w:rPr>
        <w:t>ред</w:t>
      </w:r>
      <w:r>
        <w:rPr>
          <w:rFonts w:ascii="Times New Roman" w:hAnsi="Times New Roman" w:cs="Times New Roman"/>
          <w:sz w:val="24"/>
          <w:szCs w:val="24"/>
        </w:rPr>
        <w:t>яве</w:t>
      </w:r>
      <w:r w:rsidRPr="00997610">
        <w:rPr>
          <w:rFonts w:ascii="Times New Roman" w:hAnsi="Times New Roman" w:cs="Times New Roman"/>
          <w:sz w:val="24"/>
          <w:szCs w:val="24"/>
        </w:rPr>
        <w:t>ната жалба срещу решението за определяне на изпълнител в процедурата за възлагане на обществена поръчка</w:t>
      </w:r>
      <w:r w:rsidR="00385B59">
        <w:rPr>
          <w:rFonts w:ascii="Times New Roman" w:hAnsi="Times New Roman" w:cs="Times New Roman"/>
          <w:sz w:val="24"/>
          <w:szCs w:val="24"/>
        </w:rPr>
        <w:t xml:space="preserve"> чрез „</w:t>
      </w:r>
      <w:r w:rsidRPr="00997610">
        <w:rPr>
          <w:rFonts w:ascii="Times New Roman" w:hAnsi="Times New Roman" w:cs="Times New Roman"/>
          <w:sz w:val="24"/>
          <w:szCs w:val="24"/>
        </w:rPr>
        <w:t>публично състезание</w:t>
      </w:r>
      <w:r w:rsidR="00385B59">
        <w:rPr>
          <w:rFonts w:ascii="Times New Roman" w:hAnsi="Times New Roman" w:cs="Times New Roman"/>
          <w:sz w:val="24"/>
          <w:szCs w:val="24"/>
        </w:rPr>
        <w:t>“</w:t>
      </w:r>
      <w:r w:rsidRPr="00997610">
        <w:rPr>
          <w:rFonts w:ascii="Times New Roman" w:hAnsi="Times New Roman" w:cs="Times New Roman"/>
          <w:sz w:val="24"/>
          <w:szCs w:val="24"/>
        </w:rPr>
        <w:t xml:space="preserve"> с предмет</w:t>
      </w:r>
      <w:r w:rsidR="00385B59">
        <w:rPr>
          <w:rFonts w:ascii="Times New Roman" w:hAnsi="Times New Roman" w:cs="Times New Roman"/>
          <w:sz w:val="24"/>
          <w:szCs w:val="24"/>
        </w:rPr>
        <w:t>: „А</w:t>
      </w:r>
      <w:r w:rsidRPr="00997610">
        <w:rPr>
          <w:rFonts w:ascii="Times New Roman" w:hAnsi="Times New Roman" w:cs="Times New Roman"/>
          <w:sz w:val="24"/>
          <w:szCs w:val="24"/>
        </w:rPr>
        <w:t>бонаментно поддържан</w:t>
      </w:r>
      <w:r w:rsidR="00385B59">
        <w:rPr>
          <w:rFonts w:ascii="Times New Roman" w:hAnsi="Times New Roman" w:cs="Times New Roman"/>
          <w:sz w:val="24"/>
          <w:szCs w:val="24"/>
        </w:rPr>
        <w:t xml:space="preserve">е </w:t>
      </w:r>
      <w:r w:rsidRPr="00997610">
        <w:rPr>
          <w:rFonts w:ascii="Times New Roman" w:hAnsi="Times New Roman" w:cs="Times New Roman"/>
          <w:sz w:val="24"/>
          <w:szCs w:val="24"/>
        </w:rPr>
        <w:t xml:space="preserve">и обслужване на пожарогасителни </w:t>
      </w:r>
      <w:proofErr w:type="spellStart"/>
      <w:r w:rsidRPr="00997610">
        <w:rPr>
          <w:rFonts w:ascii="Times New Roman" w:hAnsi="Times New Roman" w:cs="Times New Roman"/>
          <w:sz w:val="24"/>
          <w:szCs w:val="24"/>
        </w:rPr>
        <w:t>пожароизвестителни</w:t>
      </w:r>
      <w:proofErr w:type="spellEnd"/>
      <w:r w:rsidRPr="00997610">
        <w:rPr>
          <w:rFonts w:ascii="Times New Roman" w:hAnsi="Times New Roman" w:cs="Times New Roman"/>
          <w:sz w:val="24"/>
          <w:szCs w:val="24"/>
        </w:rPr>
        <w:t xml:space="preserve"> системи в обектите на </w:t>
      </w:r>
      <w:r w:rsidR="00385B59">
        <w:rPr>
          <w:rFonts w:ascii="Times New Roman" w:hAnsi="Times New Roman" w:cs="Times New Roman"/>
          <w:sz w:val="24"/>
          <w:szCs w:val="24"/>
        </w:rPr>
        <w:t>„</w:t>
      </w:r>
      <w:r w:rsidRPr="00997610">
        <w:rPr>
          <w:rFonts w:ascii="Times New Roman" w:hAnsi="Times New Roman" w:cs="Times New Roman"/>
          <w:sz w:val="24"/>
          <w:szCs w:val="24"/>
        </w:rPr>
        <w:t>Национална електрическа компания</w:t>
      </w:r>
      <w:r w:rsidR="00385B59">
        <w:rPr>
          <w:rFonts w:ascii="Times New Roman" w:hAnsi="Times New Roman" w:cs="Times New Roman"/>
          <w:sz w:val="24"/>
          <w:szCs w:val="24"/>
        </w:rPr>
        <w:t>“</w:t>
      </w:r>
      <w:r w:rsidRPr="00997610">
        <w:rPr>
          <w:rFonts w:ascii="Times New Roman" w:hAnsi="Times New Roman" w:cs="Times New Roman"/>
          <w:sz w:val="24"/>
          <w:szCs w:val="24"/>
        </w:rPr>
        <w:t xml:space="preserve"> и предприятията на </w:t>
      </w:r>
      <w:r w:rsidR="00385B59">
        <w:rPr>
          <w:rFonts w:ascii="Times New Roman" w:hAnsi="Times New Roman" w:cs="Times New Roman"/>
          <w:sz w:val="24"/>
          <w:szCs w:val="24"/>
        </w:rPr>
        <w:t>„</w:t>
      </w:r>
      <w:r w:rsidRPr="00997610">
        <w:rPr>
          <w:rFonts w:ascii="Times New Roman" w:hAnsi="Times New Roman" w:cs="Times New Roman"/>
          <w:sz w:val="24"/>
          <w:szCs w:val="24"/>
        </w:rPr>
        <w:t>Национална електрическа компания</w:t>
      </w:r>
      <w:r w:rsidR="00385B59">
        <w:rPr>
          <w:rFonts w:ascii="Times New Roman" w:hAnsi="Times New Roman" w:cs="Times New Roman"/>
          <w:sz w:val="24"/>
          <w:szCs w:val="24"/>
        </w:rPr>
        <w:t>“</w:t>
      </w:r>
      <w:r w:rsidRPr="00997610">
        <w:rPr>
          <w:rFonts w:ascii="Times New Roman" w:hAnsi="Times New Roman" w:cs="Times New Roman"/>
          <w:sz w:val="24"/>
          <w:szCs w:val="24"/>
        </w:rPr>
        <w:t xml:space="preserve"> се явява безпредметна</w:t>
      </w:r>
      <w:r w:rsidR="00385B59">
        <w:rPr>
          <w:rFonts w:ascii="Times New Roman" w:hAnsi="Times New Roman" w:cs="Times New Roman"/>
          <w:sz w:val="24"/>
          <w:szCs w:val="24"/>
        </w:rPr>
        <w:t>,</w:t>
      </w:r>
      <w:r w:rsidRPr="00997610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9A0BDA">
        <w:rPr>
          <w:rFonts w:ascii="Times New Roman" w:hAnsi="Times New Roman" w:cs="Times New Roman"/>
          <w:sz w:val="24"/>
          <w:szCs w:val="24"/>
        </w:rPr>
        <w:t xml:space="preserve">с </w:t>
      </w:r>
      <w:r w:rsidRPr="00997610">
        <w:rPr>
          <w:rFonts w:ascii="Times New Roman" w:hAnsi="Times New Roman" w:cs="Times New Roman"/>
          <w:sz w:val="24"/>
          <w:szCs w:val="24"/>
        </w:rPr>
        <w:t xml:space="preserve">решението на изпълнителния директор </w:t>
      </w:r>
      <w:r w:rsidR="00385B59">
        <w:rPr>
          <w:rFonts w:ascii="Times New Roman" w:hAnsi="Times New Roman" w:cs="Times New Roman"/>
          <w:sz w:val="24"/>
          <w:szCs w:val="24"/>
        </w:rPr>
        <w:t>на „Н</w:t>
      </w:r>
      <w:r w:rsidRPr="00997610">
        <w:rPr>
          <w:rFonts w:ascii="Times New Roman" w:hAnsi="Times New Roman" w:cs="Times New Roman"/>
          <w:sz w:val="24"/>
          <w:szCs w:val="24"/>
        </w:rPr>
        <w:t>ационална електрическа компания</w:t>
      </w:r>
      <w:r w:rsidR="00385B59">
        <w:rPr>
          <w:rFonts w:ascii="Times New Roman" w:hAnsi="Times New Roman" w:cs="Times New Roman"/>
          <w:sz w:val="24"/>
          <w:szCs w:val="24"/>
        </w:rPr>
        <w:t>“</w:t>
      </w:r>
      <w:r w:rsidRPr="00997610">
        <w:rPr>
          <w:rFonts w:ascii="Times New Roman" w:hAnsi="Times New Roman" w:cs="Times New Roman"/>
          <w:sz w:val="24"/>
          <w:szCs w:val="24"/>
        </w:rPr>
        <w:t xml:space="preserve"> </w:t>
      </w:r>
      <w:r w:rsidR="009A0BDA">
        <w:rPr>
          <w:rFonts w:ascii="Times New Roman" w:hAnsi="Times New Roman" w:cs="Times New Roman"/>
          <w:sz w:val="24"/>
          <w:szCs w:val="24"/>
        </w:rPr>
        <w:t>про</w:t>
      </w:r>
      <w:r w:rsidRPr="00997610">
        <w:rPr>
          <w:rFonts w:ascii="Times New Roman" w:hAnsi="Times New Roman" w:cs="Times New Roman"/>
          <w:sz w:val="24"/>
          <w:szCs w:val="24"/>
        </w:rPr>
        <w:t>цесната поръчка е прекратена на основание чл</w:t>
      </w:r>
      <w:r w:rsidR="009A0BDA">
        <w:rPr>
          <w:rFonts w:ascii="Times New Roman" w:hAnsi="Times New Roman" w:cs="Times New Roman"/>
          <w:sz w:val="24"/>
          <w:szCs w:val="24"/>
        </w:rPr>
        <w:t>.</w:t>
      </w:r>
      <w:r w:rsidRPr="00997610">
        <w:rPr>
          <w:rFonts w:ascii="Times New Roman" w:hAnsi="Times New Roman" w:cs="Times New Roman"/>
          <w:sz w:val="24"/>
          <w:szCs w:val="24"/>
        </w:rPr>
        <w:t xml:space="preserve"> 110</w:t>
      </w:r>
      <w:r w:rsidR="009A0BDA">
        <w:rPr>
          <w:rFonts w:ascii="Times New Roman" w:hAnsi="Times New Roman" w:cs="Times New Roman"/>
          <w:sz w:val="24"/>
          <w:szCs w:val="24"/>
        </w:rPr>
        <w:t>,</w:t>
      </w:r>
      <w:r w:rsidRPr="00997610">
        <w:rPr>
          <w:rFonts w:ascii="Times New Roman" w:hAnsi="Times New Roman" w:cs="Times New Roman"/>
          <w:sz w:val="24"/>
          <w:szCs w:val="24"/>
        </w:rPr>
        <w:t xml:space="preserve"> ал</w:t>
      </w:r>
      <w:r w:rsidR="009A0BDA">
        <w:rPr>
          <w:rFonts w:ascii="Times New Roman" w:hAnsi="Times New Roman" w:cs="Times New Roman"/>
          <w:sz w:val="24"/>
          <w:szCs w:val="24"/>
        </w:rPr>
        <w:t>.1, т</w:t>
      </w:r>
      <w:r w:rsidRPr="00997610">
        <w:rPr>
          <w:rFonts w:ascii="Times New Roman" w:hAnsi="Times New Roman" w:cs="Times New Roman"/>
          <w:sz w:val="24"/>
          <w:szCs w:val="24"/>
        </w:rPr>
        <w:t xml:space="preserve">. </w:t>
      </w:r>
      <w:r w:rsidR="009A0BDA">
        <w:rPr>
          <w:rFonts w:ascii="Times New Roman" w:hAnsi="Times New Roman" w:cs="Times New Roman"/>
          <w:sz w:val="24"/>
          <w:szCs w:val="24"/>
        </w:rPr>
        <w:t xml:space="preserve">5 </w:t>
      </w:r>
      <w:r w:rsidRPr="00997610">
        <w:rPr>
          <w:rFonts w:ascii="Times New Roman" w:hAnsi="Times New Roman" w:cs="Times New Roman"/>
          <w:sz w:val="24"/>
          <w:szCs w:val="24"/>
        </w:rPr>
        <w:t xml:space="preserve">от Закона за обществените поръчки и следователно след обжалването на въпросното решение </w:t>
      </w:r>
      <w:r w:rsidR="009A0BDA">
        <w:rPr>
          <w:rFonts w:ascii="Times New Roman" w:hAnsi="Times New Roman" w:cs="Times New Roman"/>
          <w:sz w:val="24"/>
          <w:szCs w:val="24"/>
        </w:rPr>
        <w:t>КЗК</w:t>
      </w:r>
      <w:r w:rsidRPr="00997610">
        <w:rPr>
          <w:rFonts w:ascii="Times New Roman" w:hAnsi="Times New Roman" w:cs="Times New Roman"/>
          <w:sz w:val="24"/>
          <w:szCs w:val="24"/>
        </w:rPr>
        <w:t xml:space="preserve"> се произнася с решени</w:t>
      </w:r>
      <w:r w:rsidR="009A0BDA">
        <w:rPr>
          <w:rFonts w:ascii="Times New Roman" w:hAnsi="Times New Roman" w:cs="Times New Roman"/>
          <w:sz w:val="24"/>
          <w:szCs w:val="24"/>
        </w:rPr>
        <w:t>е</w:t>
      </w:r>
      <w:r w:rsidRPr="00997610">
        <w:rPr>
          <w:rFonts w:ascii="Times New Roman" w:hAnsi="Times New Roman" w:cs="Times New Roman"/>
          <w:sz w:val="24"/>
          <w:szCs w:val="24"/>
        </w:rPr>
        <w:t xml:space="preserve"> </w:t>
      </w:r>
      <w:r w:rsidR="009A0BDA">
        <w:rPr>
          <w:rFonts w:ascii="Times New Roman" w:hAnsi="Times New Roman" w:cs="Times New Roman"/>
          <w:sz w:val="24"/>
          <w:szCs w:val="24"/>
        </w:rPr>
        <w:t>№</w:t>
      </w:r>
      <w:r w:rsidRPr="00997610">
        <w:rPr>
          <w:rFonts w:ascii="Times New Roman" w:hAnsi="Times New Roman" w:cs="Times New Roman"/>
          <w:sz w:val="24"/>
          <w:szCs w:val="24"/>
        </w:rPr>
        <w:t xml:space="preserve"> 916 от 2025 година по производство </w:t>
      </w:r>
      <w:r w:rsidR="009A0BDA">
        <w:rPr>
          <w:rFonts w:ascii="Times New Roman" w:hAnsi="Times New Roman" w:cs="Times New Roman"/>
          <w:sz w:val="24"/>
          <w:szCs w:val="24"/>
        </w:rPr>
        <w:t xml:space="preserve">№ </w:t>
      </w:r>
      <w:r w:rsidRPr="00997610">
        <w:rPr>
          <w:rFonts w:ascii="Times New Roman" w:hAnsi="Times New Roman" w:cs="Times New Roman"/>
          <w:sz w:val="24"/>
          <w:szCs w:val="24"/>
        </w:rPr>
        <w:t>7</w:t>
      </w:r>
      <w:r w:rsidR="009A0BDA">
        <w:rPr>
          <w:rFonts w:ascii="Times New Roman" w:hAnsi="Times New Roman" w:cs="Times New Roman"/>
          <w:sz w:val="24"/>
          <w:szCs w:val="24"/>
        </w:rPr>
        <w:t>0</w:t>
      </w:r>
      <w:r w:rsidRPr="00997610">
        <w:rPr>
          <w:rFonts w:ascii="Times New Roman" w:hAnsi="Times New Roman" w:cs="Times New Roman"/>
          <w:sz w:val="24"/>
          <w:szCs w:val="24"/>
        </w:rPr>
        <w:t>1 от 2025 година</w:t>
      </w:r>
      <w:r w:rsidR="009A0BDA">
        <w:rPr>
          <w:rFonts w:ascii="Times New Roman" w:hAnsi="Times New Roman" w:cs="Times New Roman"/>
          <w:sz w:val="24"/>
          <w:szCs w:val="24"/>
        </w:rPr>
        <w:t>.</w:t>
      </w:r>
    </w:p>
    <w:p w:rsidR="00997610" w:rsidRPr="0063066D" w:rsidRDefault="009A0BDA" w:rsidP="009976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97610" w:rsidRPr="00997610">
        <w:rPr>
          <w:rFonts w:ascii="Times New Roman" w:hAnsi="Times New Roman" w:cs="Times New Roman"/>
          <w:sz w:val="24"/>
          <w:szCs w:val="24"/>
        </w:rPr>
        <w:t xml:space="preserve"> тази връзка същото е влязло в сила и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97610" w:rsidRPr="00997610">
        <w:rPr>
          <w:rFonts w:ascii="Times New Roman" w:hAnsi="Times New Roman" w:cs="Times New Roman"/>
          <w:sz w:val="24"/>
          <w:szCs w:val="24"/>
        </w:rPr>
        <w:t xml:space="preserve"> тази връзка моля да се произнесете с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97610" w:rsidRPr="00997610">
        <w:rPr>
          <w:rFonts w:ascii="Times New Roman" w:hAnsi="Times New Roman" w:cs="Times New Roman"/>
          <w:sz w:val="24"/>
          <w:szCs w:val="24"/>
        </w:rPr>
        <w:t xml:space="preserve"> с което да се прекрати производство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997610" w:rsidRPr="00997610">
        <w:rPr>
          <w:rFonts w:ascii="Times New Roman" w:hAnsi="Times New Roman" w:cs="Times New Roman"/>
          <w:sz w:val="24"/>
          <w:szCs w:val="24"/>
        </w:rPr>
        <w:t xml:space="preserve"> 611 на </w:t>
      </w:r>
      <w:r>
        <w:rPr>
          <w:rFonts w:ascii="Times New Roman" w:hAnsi="Times New Roman" w:cs="Times New Roman"/>
          <w:sz w:val="24"/>
          <w:szCs w:val="24"/>
        </w:rPr>
        <w:t xml:space="preserve">КЗК </w:t>
      </w:r>
      <w:r w:rsidR="00997610" w:rsidRPr="00997610">
        <w:rPr>
          <w:rFonts w:ascii="Times New Roman" w:hAnsi="Times New Roman" w:cs="Times New Roman"/>
          <w:sz w:val="24"/>
          <w:szCs w:val="24"/>
        </w:rPr>
        <w:t>и да с</w:t>
      </w:r>
      <w:r w:rsidR="004071F8">
        <w:rPr>
          <w:rFonts w:ascii="Times New Roman" w:hAnsi="Times New Roman" w:cs="Times New Roman"/>
          <w:sz w:val="24"/>
          <w:szCs w:val="24"/>
        </w:rPr>
        <w:t>е</w:t>
      </w:r>
      <w:r w:rsidR="00997610" w:rsidRPr="00997610">
        <w:rPr>
          <w:rFonts w:ascii="Times New Roman" w:hAnsi="Times New Roman" w:cs="Times New Roman"/>
          <w:sz w:val="24"/>
          <w:szCs w:val="24"/>
        </w:rPr>
        <w:t xml:space="preserve"> присъд</w:t>
      </w:r>
      <w:r w:rsidR="004071F8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юриск</w:t>
      </w:r>
      <w:r w:rsidR="00756065">
        <w:rPr>
          <w:rFonts w:ascii="Times New Roman" w:hAnsi="Times New Roman" w:cs="Times New Roman"/>
          <w:sz w:val="24"/>
          <w:szCs w:val="24"/>
        </w:rPr>
        <w:t>онсултско</w:t>
      </w:r>
      <w:r>
        <w:rPr>
          <w:rFonts w:ascii="Times New Roman" w:hAnsi="Times New Roman" w:cs="Times New Roman"/>
          <w:sz w:val="24"/>
          <w:szCs w:val="24"/>
        </w:rPr>
        <w:t xml:space="preserve"> възнаграждени</w:t>
      </w:r>
      <w:r w:rsidR="00997610" w:rsidRPr="00997610">
        <w:rPr>
          <w:rFonts w:ascii="Times New Roman" w:hAnsi="Times New Roman" w:cs="Times New Roman"/>
          <w:sz w:val="24"/>
          <w:szCs w:val="24"/>
        </w:rPr>
        <w:t>е на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997610" w:rsidRPr="00997610">
        <w:rPr>
          <w:rFonts w:ascii="Times New Roman" w:hAnsi="Times New Roman" w:cs="Times New Roman"/>
          <w:sz w:val="24"/>
          <w:szCs w:val="24"/>
        </w:rPr>
        <w:t xml:space="preserve"> А 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997610" w:rsidRPr="00997610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жалбо</w:t>
      </w:r>
      <w:r w:rsidR="00997610" w:rsidRPr="00997610">
        <w:rPr>
          <w:rFonts w:ascii="Times New Roman" w:hAnsi="Times New Roman" w:cs="Times New Roman"/>
          <w:sz w:val="24"/>
          <w:szCs w:val="24"/>
        </w:rPr>
        <w:t>подателят е пред</w:t>
      </w:r>
      <w:r>
        <w:rPr>
          <w:rFonts w:ascii="Times New Roman" w:hAnsi="Times New Roman" w:cs="Times New Roman"/>
          <w:sz w:val="24"/>
          <w:szCs w:val="24"/>
        </w:rPr>
        <w:t>я</w:t>
      </w:r>
      <w:r w:rsidR="00997610" w:rsidRPr="00997610">
        <w:rPr>
          <w:rFonts w:ascii="Times New Roman" w:hAnsi="Times New Roman" w:cs="Times New Roman"/>
          <w:sz w:val="24"/>
          <w:szCs w:val="24"/>
        </w:rPr>
        <w:t>вил разноски в производството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97610" w:rsidRPr="00997610">
        <w:rPr>
          <w:rFonts w:ascii="Times New Roman" w:hAnsi="Times New Roman" w:cs="Times New Roman"/>
          <w:sz w:val="24"/>
          <w:szCs w:val="24"/>
        </w:rPr>
        <w:t>претендирам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997610" w:rsidRPr="00997610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прекомерност, тъй като по преписката не открих такива.</w:t>
      </w:r>
    </w:p>
    <w:p w:rsidR="00997610" w:rsidRDefault="00997610" w:rsidP="00FE7E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7EEF" w:rsidRPr="007179E6" w:rsidRDefault="00FE7EEF" w:rsidP="00FE7E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E7EEF" w:rsidRPr="007179E6" w:rsidRDefault="00FE7EEF" w:rsidP="00FE7EE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9E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E7EEF" w:rsidRPr="007179E6" w:rsidRDefault="00FE7EEF" w:rsidP="00FE7EE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E7EEF" w:rsidRPr="007179E6" w:rsidRDefault="00FE7EEF" w:rsidP="00FE7E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B1C0C">
        <w:rPr>
          <w:rFonts w:ascii="Times New Roman" w:hAnsi="Times New Roman" w:cs="Times New Roman"/>
          <w:sz w:val="24"/>
          <w:szCs w:val="24"/>
        </w:rPr>
        <w:t>определение</w:t>
      </w:r>
      <w:r w:rsidRPr="007179E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за к</w:t>
      </w:r>
      <w:r w:rsidRPr="007179E6">
        <w:rPr>
          <w:rFonts w:ascii="Times New Roman" w:hAnsi="Times New Roman" w:cs="Times New Roman"/>
          <w:sz w:val="24"/>
          <w:szCs w:val="24"/>
        </w:rPr>
        <w:t xml:space="preserve">оето ще </w:t>
      </w:r>
      <w:r>
        <w:rPr>
          <w:rFonts w:ascii="Times New Roman" w:hAnsi="Times New Roman" w:cs="Times New Roman"/>
          <w:sz w:val="24"/>
          <w:szCs w:val="24"/>
        </w:rPr>
        <w:t>обявено в законоустановения срок.</w:t>
      </w:r>
    </w:p>
    <w:p w:rsidR="00FE7EEF" w:rsidRPr="007179E6" w:rsidRDefault="00FE7EEF" w:rsidP="00FE7EE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E7EEF" w:rsidRDefault="00FE7EEF" w:rsidP="00FE7EE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E7EEF" w:rsidRPr="007179E6" w:rsidRDefault="00FE7EEF" w:rsidP="00FE7EE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E7EEF" w:rsidRPr="007179E6" w:rsidRDefault="00FE7EEF" w:rsidP="00FE7EE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E7EEF" w:rsidRPr="007179E6" w:rsidRDefault="00FE7EEF" w:rsidP="00FE7EE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E7EEF" w:rsidRPr="007179E6" w:rsidRDefault="00FE7EEF" w:rsidP="00FE7EE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FE7EEF" w:rsidRPr="007179E6" w:rsidRDefault="00FE7EEF" w:rsidP="00FE7E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7EEF" w:rsidRPr="007179E6" w:rsidRDefault="00FE7EEF" w:rsidP="00FE7E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  <w:t>(Радомир Чолаков)</w:t>
      </w:r>
    </w:p>
    <w:p w:rsidR="00FE7EEF" w:rsidRPr="007179E6" w:rsidRDefault="00FE7EEF" w:rsidP="00FE7E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7EEF" w:rsidRPr="007179E6" w:rsidRDefault="00FE7EEF" w:rsidP="00FE7EE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7EEF" w:rsidRPr="007179E6" w:rsidRDefault="00FE7EEF" w:rsidP="00FE7E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E7EEF" w:rsidRPr="007179E6" w:rsidRDefault="00FE7EEF" w:rsidP="00FE7EE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E7EEF" w:rsidRDefault="00FE7EEF" w:rsidP="0095196E">
      <w:pPr>
        <w:spacing w:after="0" w:line="264" w:lineRule="auto"/>
      </w:pP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95AF3" w:rsidRDefault="00A95AF3"/>
    <w:sectPr w:rsidR="00A95AF3" w:rsidSect="009A5BB8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AF9" w:rsidRDefault="00F36AF9">
      <w:pPr>
        <w:spacing w:after="0" w:line="240" w:lineRule="auto"/>
      </w:pPr>
      <w:r>
        <w:separator/>
      </w:r>
    </w:p>
  </w:endnote>
  <w:endnote w:type="continuationSeparator" w:id="0">
    <w:p w:rsidR="00F36AF9" w:rsidRDefault="00F36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014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5BB8" w:rsidRDefault="0095196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71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5BB8" w:rsidRDefault="00F36A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AF9" w:rsidRDefault="00F36AF9">
      <w:pPr>
        <w:spacing w:after="0" w:line="240" w:lineRule="auto"/>
      </w:pPr>
      <w:r>
        <w:separator/>
      </w:r>
    </w:p>
  </w:footnote>
  <w:footnote w:type="continuationSeparator" w:id="0">
    <w:p w:rsidR="00F36AF9" w:rsidRDefault="00F36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6118"/>
    <w:multiLevelType w:val="hybridMultilevel"/>
    <w:tmpl w:val="6CC67392"/>
    <w:lvl w:ilvl="0" w:tplc="B4522BF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E997B88"/>
    <w:multiLevelType w:val="hybridMultilevel"/>
    <w:tmpl w:val="2A98717E"/>
    <w:lvl w:ilvl="0" w:tplc="A8904E6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78D83FE4"/>
    <w:multiLevelType w:val="hybridMultilevel"/>
    <w:tmpl w:val="A94C7882"/>
    <w:lvl w:ilvl="0" w:tplc="E550BDE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EEF"/>
    <w:rsid w:val="001B1C0C"/>
    <w:rsid w:val="00320B30"/>
    <w:rsid w:val="00385B59"/>
    <w:rsid w:val="004071F8"/>
    <w:rsid w:val="0063066D"/>
    <w:rsid w:val="006B33BE"/>
    <w:rsid w:val="00756065"/>
    <w:rsid w:val="008E5FEC"/>
    <w:rsid w:val="0095196E"/>
    <w:rsid w:val="00997610"/>
    <w:rsid w:val="009A0BDA"/>
    <w:rsid w:val="00A95AF3"/>
    <w:rsid w:val="00C56C7A"/>
    <w:rsid w:val="00CE778D"/>
    <w:rsid w:val="00D90E34"/>
    <w:rsid w:val="00F36AF9"/>
    <w:rsid w:val="00FE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B8684"/>
  <w15:chartTrackingRefBased/>
  <w15:docId w15:val="{247AAF7C-F6C2-41C4-AF42-12839C31E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7E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E7E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EEF"/>
  </w:style>
  <w:style w:type="paragraph" w:styleId="ListParagraph">
    <w:name w:val="List Paragraph"/>
    <w:basedOn w:val="Normal"/>
    <w:uiPriority w:val="34"/>
    <w:qFormat/>
    <w:rsid w:val="009976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481</Words>
  <Characters>2747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2025-12-03T16:39:00Z</dcterms:created>
  <dcterms:modified xsi:type="dcterms:W3CDTF">2025-12-03T16:42:00Z</dcterms:modified>
</cp:coreProperties>
</file>